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96" w:rsidRDefault="004B2196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-812165</wp:posOffset>
            </wp:positionV>
            <wp:extent cx="2275205" cy="1687195"/>
            <wp:effectExtent l="0" t="0" r="0" b="8255"/>
            <wp:wrapNone/>
            <wp:docPr id="2" name="Imagem 2" descr="Descrição: F:\CMDCA 2019\LOGOCMDCA_SJB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:\CMDCA 2019\LOGOCMDCA_SJBV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96">
        <w:rPr>
          <w:rFonts w:ascii="Times New Roman" w:eastAsia="Calibri" w:hAnsi="Times New Roman" w:cs="Times New Roman"/>
          <w:b/>
          <w:sz w:val="28"/>
          <w:szCs w:val="28"/>
        </w:rPr>
        <w:t xml:space="preserve">CONSELHO MUNICIPAL DOS DIRETOS DA   CRIANÇA E DO ADOLESCENTE                          </w:t>
      </w:r>
      <w:r w:rsidRPr="004B2196">
        <w:rPr>
          <w:rFonts w:ascii="Times New Roman" w:eastAsia="Calibri" w:hAnsi="Times New Roman" w:cs="Times New Roman"/>
          <w:b/>
          <w:sz w:val="24"/>
          <w:szCs w:val="24"/>
        </w:rPr>
        <w:t>CARMO DO RIO VERDE/GO</w:t>
      </w:r>
    </w:p>
    <w:p w:rsidR="000D34C2" w:rsidRDefault="000D34C2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4C2" w:rsidRPr="004B2196" w:rsidRDefault="000D34C2" w:rsidP="004B2196">
      <w:pPr>
        <w:spacing w:line="240" w:lineRule="auto"/>
        <w:ind w:left="2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94E" w:rsidRDefault="00BF0076" w:rsidP="00067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Nº03/2019 DE 17</w:t>
      </w:r>
      <w:r w:rsidR="0006794E" w:rsidRPr="0006794E">
        <w:rPr>
          <w:rFonts w:ascii="Times New Roman" w:hAnsi="Times New Roman" w:cs="Times New Roman"/>
          <w:b/>
          <w:sz w:val="24"/>
          <w:szCs w:val="24"/>
        </w:rPr>
        <w:t xml:space="preserve"> DE JUNHO DE 2019-CMDCA_CARMO DO RIO VERDE.</w:t>
      </w:r>
    </w:p>
    <w:p w:rsidR="0006794E" w:rsidRDefault="0006794E" w:rsidP="00067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da</w:t>
      </w:r>
      <w:r w:rsidR="00BF00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076">
        <w:rPr>
          <w:rFonts w:ascii="Times New Roman" w:hAnsi="Times New Roman" w:cs="Times New Roman"/>
          <w:sz w:val="24"/>
          <w:szCs w:val="24"/>
        </w:rPr>
        <w:t>Impugnações</w:t>
      </w:r>
      <w:r>
        <w:rPr>
          <w:rFonts w:ascii="Times New Roman" w:hAnsi="Times New Roman" w:cs="Times New Roman"/>
          <w:sz w:val="24"/>
          <w:szCs w:val="24"/>
        </w:rPr>
        <w:t xml:space="preserve"> das Inscrições dos Pré-Candidatos</w:t>
      </w:r>
      <w:r w:rsidRPr="0006794E">
        <w:rPr>
          <w:rFonts w:ascii="Times New Roman" w:hAnsi="Times New Roman" w:cs="Times New Roman"/>
          <w:sz w:val="24"/>
          <w:szCs w:val="24"/>
        </w:rPr>
        <w:t xml:space="preserve"> do Processo </w:t>
      </w:r>
      <w:r w:rsidR="00796482">
        <w:rPr>
          <w:rFonts w:ascii="Times New Roman" w:hAnsi="Times New Roman" w:cs="Times New Roman"/>
          <w:sz w:val="24"/>
          <w:szCs w:val="24"/>
        </w:rPr>
        <w:t>Eleitoral</w:t>
      </w:r>
      <w:r w:rsidRPr="0006794E">
        <w:rPr>
          <w:rFonts w:ascii="Times New Roman" w:hAnsi="Times New Roman" w:cs="Times New Roman"/>
          <w:sz w:val="24"/>
          <w:szCs w:val="24"/>
        </w:rPr>
        <w:t xml:space="preserve"> </w:t>
      </w:r>
      <w:r w:rsidR="00796482">
        <w:rPr>
          <w:rFonts w:ascii="Times New Roman" w:hAnsi="Times New Roman" w:cs="Times New Roman"/>
          <w:sz w:val="24"/>
          <w:szCs w:val="24"/>
        </w:rPr>
        <w:t>para composição do Conselho Tutelar d</w:t>
      </w:r>
      <w:r w:rsidRPr="0006794E">
        <w:rPr>
          <w:rFonts w:ascii="Times New Roman" w:hAnsi="Times New Roman" w:cs="Times New Roman"/>
          <w:sz w:val="24"/>
          <w:szCs w:val="24"/>
        </w:rPr>
        <w:t xml:space="preserve">o Município de Carmo do Rio Verde - </w:t>
      </w:r>
      <w:r w:rsidR="00D32BEF" w:rsidRPr="0006794E">
        <w:rPr>
          <w:rFonts w:ascii="Times New Roman" w:hAnsi="Times New Roman" w:cs="Times New Roman"/>
          <w:sz w:val="24"/>
          <w:szCs w:val="24"/>
        </w:rPr>
        <w:t>Goiás, gestão</w:t>
      </w:r>
      <w:r w:rsidRPr="0006794E">
        <w:rPr>
          <w:rFonts w:ascii="Times New Roman" w:hAnsi="Times New Roman" w:cs="Times New Roman"/>
          <w:sz w:val="24"/>
          <w:szCs w:val="24"/>
        </w:rPr>
        <w:t xml:space="preserve"> 2020-2024</w:t>
      </w:r>
      <w:r w:rsidR="007964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X="250" w:tblpY="40"/>
        <w:tblW w:w="0" w:type="auto"/>
        <w:tblLook w:val="04A0" w:firstRow="1" w:lastRow="0" w:firstColumn="1" w:lastColumn="0" w:noHBand="0" w:noVBand="1"/>
      </w:tblPr>
      <w:tblGrid>
        <w:gridCol w:w="806"/>
        <w:gridCol w:w="3413"/>
        <w:gridCol w:w="1843"/>
        <w:gridCol w:w="2977"/>
      </w:tblGrid>
      <w:tr w:rsidR="00BF0076" w:rsidTr="00BF0076">
        <w:tc>
          <w:tcPr>
            <w:tcW w:w="806" w:type="dxa"/>
          </w:tcPr>
          <w:p w:rsidR="00BF0076" w:rsidRPr="006555FF" w:rsidRDefault="00BF0076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FF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413" w:type="dxa"/>
          </w:tcPr>
          <w:p w:rsidR="00BF0076" w:rsidRPr="006555FF" w:rsidRDefault="00BF0076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5FF">
              <w:rPr>
                <w:rFonts w:ascii="Times New Roman" w:hAnsi="Times New Roman" w:cs="Times New Roman"/>
                <w:b/>
                <w:sz w:val="24"/>
                <w:szCs w:val="24"/>
              </w:rPr>
              <w:t>PRÉ-CANDIDATOS</w:t>
            </w:r>
            <w:r w:rsidR="00620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IMPUGNADOS</w:t>
            </w:r>
          </w:p>
        </w:tc>
        <w:tc>
          <w:tcPr>
            <w:tcW w:w="1843" w:type="dxa"/>
          </w:tcPr>
          <w:p w:rsidR="00BF0076" w:rsidRPr="006555FF" w:rsidRDefault="00BF0076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  <w:tc>
          <w:tcPr>
            <w:tcW w:w="2977" w:type="dxa"/>
          </w:tcPr>
          <w:p w:rsidR="00BF0076" w:rsidRDefault="00BF0076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 DA IMPUGNAÇÃO</w:t>
            </w:r>
          </w:p>
        </w:tc>
      </w:tr>
      <w:tr w:rsidR="00BF0076" w:rsidTr="00BF0076">
        <w:tc>
          <w:tcPr>
            <w:tcW w:w="806" w:type="dxa"/>
          </w:tcPr>
          <w:p w:rsidR="00BF0076" w:rsidRDefault="0092546A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13" w:type="dxa"/>
          </w:tcPr>
          <w:p w:rsidR="00BF0076" w:rsidRDefault="00BF0076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A">
              <w:rPr>
                <w:rFonts w:ascii="Times New Roman" w:hAnsi="Times New Roman" w:cs="Times New Roman"/>
                <w:sz w:val="24"/>
                <w:szCs w:val="24"/>
              </w:rPr>
              <w:t>Dalila Tomaz Dias Souza</w:t>
            </w:r>
          </w:p>
        </w:tc>
        <w:tc>
          <w:tcPr>
            <w:tcW w:w="1843" w:type="dxa"/>
          </w:tcPr>
          <w:p w:rsidR="00BF0076" w:rsidRDefault="00BF0076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2977" w:type="dxa"/>
          </w:tcPr>
          <w:p w:rsidR="00BF0076" w:rsidRDefault="00BF0076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 nº 8.069/90 </w:t>
            </w:r>
            <w:r w:rsidR="003F13BD">
              <w:rPr>
                <w:rFonts w:ascii="Times New Roman" w:hAnsi="Times New Roman" w:cs="Times New Roman"/>
                <w:sz w:val="24"/>
                <w:szCs w:val="24"/>
              </w:rPr>
              <w:t>Art. 140</w:t>
            </w:r>
          </w:p>
          <w:p w:rsidR="00BF0076" w:rsidRDefault="00BF0076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 nº766/97Art. 34 </w:t>
            </w:r>
          </w:p>
        </w:tc>
      </w:tr>
      <w:tr w:rsidR="00FB2ED3" w:rsidTr="00BF0076">
        <w:tc>
          <w:tcPr>
            <w:tcW w:w="806" w:type="dxa"/>
          </w:tcPr>
          <w:p w:rsidR="00FB2ED3" w:rsidRDefault="00FB2ED3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13" w:type="dxa"/>
          </w:tcPr>
          <w:p w:rsidR="00FB2ED3" w:rsidRPr="0080757A" w:rsidRDefault="00FB2ED3" w:rsidP="0006794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Leandra Silva da Costa</w:t>
            </w:r>
          </w:p>
        </w:tc>
        <w:tc>
          <w:tcPr>
            <w:tcW w:w="1843" w:type="dxa"/>
          </w:tcPr>
          <w:p w:rsidR="00FB2ED3" w:rsidRDefault="00FB2ED3" w:rsidP="0006794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032/2019</w:t>
            </w:r>
          </w:p>
        </w:tc>
        <w:tc>
          <w:tcPr>
            <w:tcW w:w="2977" w:type="dxa"/>
          </w:tcPr>
          <w:p w:rsidR="00FB2ED3" w:rsidRDefault="00FB2ED3" w:rsidP="00FB2E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 8.069/90 Art. 140</w:t>
            </w:r>
          </w:p>
          <w:p w:rsidR="00FB2ED3" w:rsidRDefault="00FB2ED3" w:rsidP="00FB2E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nº766/97Art. 34</w:t>
            </w:r>
          </w:p>
        </w:tc>
      </w:tr>
      <w:tr w:rsidR="00BF0076" w:rsidTr="00BF0076">
        <w:tc>
          <w:tcPr>
            <w:tcW w:w="806" w:type="dxa"/>
          </w:tcPr>
          <w:p w:rsidR="00BF0076" w:rsidRDefault="00FB2ED3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13" w:type="dxa"/>
          </w:tcPr>
          <w:p w:rsidR="00BF0076" w:rsidRDefault="00BF0076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Neusa </w:t>
            </w:r>
            <w:proofErr w:type="spellStart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>Belarmino</w:t>
            </w:r>
            <w:proofErr w:type="spellEnd"/>
            <w:r w:rsidRPr="009B56EB">
              <w:rPr>
                <w:rFonts w:ascii="Times New Roman" w:hAnsi="Times New Roman" w:cs="Times New Roman"/>
                <w:sz w:val="24"/>
                <w:szCs w:val="24"/>
              </w:rPr>
              <w:t xml:space="preserve"> Dias Luz</w:t>
            </w:r>
          </w:p>
        </w:tc>
        <w:tc>
          <w:tcPr>
            <w:tcW w:w="1843" w:type="dxa"/>
          </w:tcPr>
          <w:p w:rsidR="00BF0076" w:rsidRDefault="00BF0076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020/2019</w:t>
            </w:r>
          </w:p>
        </w:tc>
        <w:tc>
          <w:tcPr>
            <w:tcW w:w="2977" w:type="dxa"/>
          </w:tcPr>
          <w:p w:rsidR="00BF0076" w:rsidRDefault="00BF0076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 8.069/90 Art. 140</w:t>
            </w:r>
          </w:p>
          <w:p w:rsidR="00BF0076" w:rsidRDefault="00BF0076" w:rsidP="00BF00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nº766/97Art. 34</w:t>
            </w:r>
          </w:p>
        </w:tc>
      </w:tr>
      <w:tr w:rsidR="00FB2ED3" w:rsidTr="00BF0076">
        <w:tc>
          <w:tcPr>
            <w:tcW w:w="806" w:type="dxa"/>
          </w:tcPr>
          <w:p w:rsidR="00FB2ED3" w:rsidRDefault="00FB2ED3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13" w:type="dxa"/>
          </w:tcPr>
          <w:p w:rsidR="00FB2ED3" w:rsidRPr="009B56EB" w:rsidRDefault="00FB2ED3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 Silva Santos</w:t>
            </w:r>
          </w:p>
        </w:tc>
        <w:tc>
          <w:tcPr>
            <w:tcW w:w="1843" w:type="dxa"/>
          </w:tcPr>
          <w:p w:rsidR="00FB2ED3" w:rsidRDefault="00FB2ED3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029/2019</w:t>
            </w:r>
          </w:p>
        </w:tc>
        <w:tc>
          <w:tcPr>
            <w:tcW w:w="2977" w:type="dxa"/>
          </w:tcPr>
          <w:p w:rsidR="00FB2ED3" w:rsidRDefault="00FB2ED3" w:rsidP="00FB2E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 8.069/90 Art. 140</w:t>
            </w:r>
          </w:p>
          <w:p w:rsidR="00FB2ED3" w:rsidRDefault="00FB2ED3" w:rsidP="00FB2E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nº766/97Art. 34</w:t>
            </w:r>
            <w:bookmarkStart w:id="0" w:name="_GoBack"/>
            <w:bookmarkEnd w:id="0"/>
          </w:p>
        </w:tc>
      </w:tr>
      <w:tr w:rsidR="00FB2ED3" w:rsidTr="00BF0076">
        <w:tc>
          <w:tcPr>
            <w:tcW w:w="806" w:type="dxa"/>
          </w:tcPr>
          <w:p w:rsidR="00FB2ED3" w:rsidRDefault="00FB2ED3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FB2ED3" w:rsidRPr="009B56EB" w:rsidRDefault="00FB2ED3" w:rsidP="00BF0076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ED3" w:rsidRDefault="00FB2ED3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2ED3" w:rsidRDefault="00FB2ED3" w:rsidP="00BF00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BEF" w:rsidRDefault="00D32BEF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076" w:rsidRDefault="00BF0076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3BD" w:rsidRDefault="003F13BD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3BD" w:rsidRDefault="003F13BD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076" w:rsidRDefault="00BF0076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E48" w:rsidRPr="00C76269" w:rsidRDefault="00C35E48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269">
        <w:rPr>
          <w:rFonts w:ascii="Times New Roman" w:hAnsi="Times New Roman" w:cs="Times New Roman"/>
          <w:sz w:val="24"/>
          <w:szCs w:val="24"/>
        </w:rPr>
        <w:t>Elisane</w:t>
      </w:r>
      <w:proofErr w:type="spellEnd"/>
      <w:r w:rsidRPr="00C76269">
        <w:rPr>
          <w:rFonts w:ascii="Times New Roman" w:hAnsi="Times New Roman" w:cs="Times New Roman"/>
          <w:sz w:val="24"/>
          <w:szCs w:val="24"/>
        </w:rPr>
        <w:t xml:space="preserve"> Pereira da Silva</w:t>
      </w:r>
    </w:p>
    <w:p w:rsidR="00C35E48" w:rsidRPr="00C76269" w:rsidRDefault="0092546A" w:rsidP="00D32B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152AD8">
        <w:rPr>
          <w:rFonts w:ascii="Times New Roman" w:hAnsi="Times New Roman" w:cs="Times New Roman"/>
          <w:sz w:val="24"/>
          <w:szCs w:val="24"/>
        </w:rPr>
        <w:t xml:space="preserve">sidente da Comissão Eleitoral </w:t>
      </w:r>
    </w:p>
    <w:sectPr w:rsidR="00C35E48" w:rsidRPr="00C76269" w:rsidSect="00D32BEF">
      <w:pgSz w:w="11906" w:h="16838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1D18"/>
    <w:multiLevelType w:val="hybridMultilevel"/>
    <w:tmpl w:val="1E14288A"/>
    <w:lvl w:ilvl="0" w:tplc="D47068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96"/>
    <w:rsid w:val="0006794E"/>
    <w:rsid w:val="000A6B65"/>
    <w:rsid w:val="000D34C2"/>
    <w:rsid w:val="000E1436"/>
    <w:rsid w:val="000E3656"/>
    <w:rsid w:val="00106F96"/>
    <w:rsid w:val="00152AD8"/>
    <w:rsid w:val="001A0EA7"/>
    <w:rsid w:val="001D209E"/>
    <w:rsid w:val="002311FA"/>
    <w:rsid w:val="00274A84"/>
    <w:rsid w:val="002D5154"/>
    <w:rsid w:val="00332BA3"/>
    <w:rsid w:val="003372AE"/>
    <w:rsid w:val="00337944"/>
    <w:rsid w:val="003F13BD"/>
    <w:rsid w:val="00450219"/>
    <w:rsid w:val="004B2196"/>
    <w:rsid w:val="00580AB6"/>
    <w:rsid w:val="00620968"/>
    <w:rsid w:val="006406E1"/>
    <w:rsid w:val="006454F2"/>
    <w:rsid w:val="006555FF"/>
    <w:rsid w:val="006B3067"/>
    <w:rsid w:val="00756348"/>
    <w:rsid w:val="0079642D"/>
    <w:rsid w:val="00796482"/>
    <w:rsid w:val="007C4D30"/>
    <w:rsid w:val="0080757A"/>
    <w:rsid w:val="00817A6B"/>
    <w:rsid w:val="00901CA4"/>
    <w:rsid w:val="0092546A"/>
    <w:rsid w:val="009919F6"/>
    <w:rsid w:val="009B56EB"/>
    <w:rsid w:val="00A80F74"/>
    <w:rsid w:val="00A8123E"/>
    <w:rsid w:val="00B37AF7"/>
    <w:rsid w:val="00B81E7A"/>
    <w:rsid w:val="00BA6825"/>
    <w:rsid w:val="00BD7521"/>
    <w:rsid w:val="00BF0076"/>
    <w:rsid w:val="00C35E48"/>
    <w:rsid w:val="00C76269"/>
    <w:rsid w:val="00CB2944"/>
    <w:rsid w:val="00D24006"/>
    <w:rsid w:val="00D32BEF"/>
    <w:rsid w:val="00D944CF"/>
    <w:rsid w:val="00DB3217"/>
    <w:rsid w:val="00DD5461"/>
    <w:rsid w:val="00E42ABB"/>
    <w:rsid w:val="00FB2ED3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D884-F9D5-4880-99A1-DC3FDC7F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C4D30"/>
    <w:pPr>
      <w:ind w:left="720"/>
      <w:contextualSpacing/>
    </w:pPr>
  </w:style>
  <w:style w:type="table" w:styleId="Tabelacomgrade">
    <w:name w:val="Table Grid"/>
    <w:basedOn w:val="Tabelanormal"/>
    <w:uiPriority w:val="59"/>
    <w:rsid w:val="00DD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503D-F94D-4ED1-AC5E-A6ABC707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P2</cp:lastModifiedBy>
  <cp:revision>30</cp:revision>
  <cp:lastPrinted>2019-06-18T18:12:00Z</cp:lastPrinted>
  <dcterms:created xsi:type="dcterms:W3CDTF">2019-03-12T14:14:00Z</dcterms:created>
  <dcterms:modified xsi:type="dcterms:W3CDTF">2019-06-18T18:12:00Z</dcterms:modified>
</cp:coreProperties>
</file>